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/>
      <w:bookmarkStart w:id="0" w:name="_GoBack"/>
      <w:r/>
      <w:bookmarkEnd w:id="0"/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libri" w:cs="Cambria"/>
          <w:sz w:val="20"/>
          <w:szCs w:val="20"/>
        </w:rPr>
        <w:t xml:space="preserve"> Indicador de campo obligatorio.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7230" w:type="dxa"/>
        <w:tblBorders/>
        <w:tblLayout w:type="fixed"/>
        <w:tblLook w:val="04A0" w:firstRow="1" w:lastRow="0" w:firstColumn="1" w:lastColumn="0" w:noHBand="0" w:noVBand="1"/>
      </w:tblPr>
      <w:tblGrid>
        <w:gridCol w:w="1701"/>
        <w:gridCol w:w="5529"/>
      </w:tblGrid>
      <w:tr>
        <w:trPr>
          <w:trHeight w:val="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/>
            <w:bookmarkStart w:id="1" w:name="_Hlk160725466"/>
            <w:r>
              <w:rPr>
                <w:rFonts w:ascii="Cambria" w:hAnsi="Cambria" w:eastAsia="Cambria" w:cs="Cambria"/>
                <w:sz w:val="20"/>
                <w:szCs w:val="20"/>
              </w:rPr>
              <w:t xml:space="preserve">Ciudad y fecha:</w:t>
            </w:r>
            <w:r>
              <w:rPr>
                <w:rFonts w:ascii="Cambria" w:hAnsi="Cambria" w:eastAsia="Calibri" w:cs="Cambria"/>
                <w:color w:val="ff0000"/>
                <w:sz w:val="20"/>
                <w:szCs w:val="20"/>
              </w:rPr>
              <w:t xml:space="preserve"> *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Mediante la firma de este documento, declaramos que: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/>
      <w:bookmarkStart w:id="2" w:name="_Hlk191048872"/>
      <w:r>
        <w:rPr>
          <w:rFonts w:eastAsia="Cambria" w:cs="Cambria"/>
          <w:sz w:val="20"/>
          <w:szCs w:val="20"/>
        </w:rPr>
        <w:t xml:space="preserve">Hemos participado activamente en el proceso de investigación, en el análisis de los datos y en la escritura del manuscrito, asumiendo plena responsabilidad sobre su contenido.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El manuscrito no ha sido publicado previamente ni está siendo sometido a revisión para su publicación en otras revistas o medios de divulgación, incluyendo bibliotecas institucionales o bases de datos de </w:t>
      </w:r>
      <w:r>
        <w:rPr>
          <w:rFonts w:eastAsia="Cambria" w:cs="Cambria"/>
          <w:i/>
          <w:iCs/>
          <w:sz w:val="20"/>
          <w:szCs w:val="20"/>
        </w:rPr>
        <w:t xml:space="preserve">preprints</w:t>
      </w:r>
      <w:r>
        <w:rPr>
          <w:rFonts w:eastAsia="Cambria" w:cs="Cambria"/>
          <w:sz w:val="20"/>
          <w:szCs w:val="20"/>
        </w:rPr>
        <w:t xml:space="preserve">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Los abajo firmantes exoneramos a la Revista Universidad y Salud de cualquier conflicto de intereses entre los autores.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Hacemos constar nuestro permiso para reproducir material sujeto a derechos de autor dentro del artículo, fuentes de financiación de este y cualquier conflicto de intereses que pueda existir por parte los autores.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Aceptamos la </w:t>
      </w:r>
      <w:hyperlink r:id="rId13" w:tooltip="https://revistas.udenar.edu.co/index.php/usalud/ethics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Declaración de ética de publicación</w:t>
        </w:r>
      </w:hyperlink>
      <w:r>
        <w:rPr>
          <w:rFonts w:eastAsia="Cambria" w:cs="Cambria"/>
          <w:sz w:val="20"/>
          <w:szCs w:val="20"/>
        </w:rPr>
        <w:t xml:space="preserve"> y confirmamos que el orden de autoría en la tabla anexa refleja la contribución de cada autor en la elaboración del manuscrito.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Toda la información suministrada en este formulario y en cualquier carta que acompañe el envío del manuscrito es verdadera.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numPr>
          <w:ilvl w:val="0"/>
          <w:numId w:val="1"/>
        </w:num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Se transfieren los derechos de publicación inicial a la Revista Universidad y Salud en caso de aceptarse el manuscrito de acuerdo a la </w:t>
      </w:r>
      <w:hyperlink r:id="rId14" w:tooltip="https://revistas.udenar.edu.co/index.php/usalud/about#intellectual-property-policy" w:anchor="intellectual-property-policy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Política de propiedad intelectual</w:t>
        </w:r>
      </w:hyperlink>
      <w:r>
        <w:rPr>
          <w:rFonts w:eastAsia="Cambria" w:cs="Cambria"/>
          <w:sz w:val="20"/>
          <w:szCs w:val="20"/>
        </w:rPr>
        <w:t xml:space="preserve"> y la </w:t>
      </w:r>
      <w:hyperlink r:id="rId15" w:tooltip="https://revistas.udenar.edu.co/index.php/usalud/about#intellectual-property-policy" w:anchor="open-access-policy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Política de acceso abierto</w:t>
        </w:r>
      </w:hyperlink>
      <w:r>
        <w:rPr>
          <w:rFonts w:eastAsia="Cambria" w:cs="Cambria"/>
          <w:sz w:val="20"/>
          <w:szCs w:val="20"/>
        </w:rPr>
        <w:t xml:space="preserve">.</w:t>
      </w:r>
      <w:bookmarkEnd w:id="2"/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color w:val="ff0000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Título del manuscrito </w:t>
      </w:r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libri" w:cs="Cambria"/>
          <w:color w:val="ff0000"/>
          <w:sz w:val="20"/>
          <w:szCs w:val="20"/>
        </w:rPr>
      </w:r>
      <w:r>
        <w:rPr>
          <w:rFonts w:eastAsia="Calibri" w:cs="Cambria"/>
          <w:color w:val="ff0000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Marque las opciones a continuación con una sola </w:t>
      </w:r>
      <w:r>
        <w:rPr>
          <w:rFonts w:eastAsia="Cambria" w:cs="Cambria"/>
          <w:b/>
          <w:bCs/>
          <w:sz w:val="20"/>
          <w:szCs w:val="20"/>
        </w:rPr>
        <w:t xml:space="preserve">x</w:t>
      </w:r>
      <w:r>
        <w:rPr>
          <w:rFonts w:eastAsia="Cambria" w:cs="Cambria"/>
          <w:sz w:val="20"/>
          <w:szCs w:val="20"/>
        </w:rPr>
        <w:t xml:space="preserve">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rPr>
          <w:rFonts w:eastAsia="Calibri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Tipo de artículo </w:t>
      </w:r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Según las </w:t>
      </w:r>
      <w:hyperlink r:id="rId16" w:tooltip="https://revistas.udenar.edu.co/index.php/usalud/about/submissions#documental-typology" w:anchor="documental-typology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Tipologías documentales de publicación</w:t>
        </w:r>
      </w:hyperlink>
      <w:r>
        <w:rPr>
          <w:rFonts w:eastAsia="Cambria" w:cs="Cambria"/>
          <w:sz w:val="20"/>
          <w:szCs w:val="20"/>
        </w:rPr>
        <w:t xml:space="preserve"> definidas.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pPr w:horzAnchor="text" w:tblpXSpec="left" w:vertAnchor="text" w:tblpY="1" w:leftFromText="141" w:topFromText="0" w:rightFromText="141" w:bottomFromText="0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>
        <w:trPr>
          <w:trHeight w:val="119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Artículo de investigación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Artículo corto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Artículo de revisión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Artículo de revisión de tema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Carta al editor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Editorial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  <w:br w:type="textWrapping" w:clear="all"/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tbl>
      <w:tblPr>
        <w:tblStyle w:val="100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>
        <w:trPr>
          <w:trHeight w:val="7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Determinantes sociales de la salud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>
          <w:trHeight w:val="64"/>
        </w:trPr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Control y gestión de los riesgos para la salud y las emergencias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Participación y movilización social en salud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Desarrollo de recursos humanos para la salud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Calidad de servicios en salud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Promoción de la salud y prevención de la enfermedad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color w:val="ff0000"/>
          <w:sz w:val="20"/>
          <w:szCs w:val="20"/>
          <w:highlight w:val="none"/>
        </w:rPr>
      </w:r>
      <w:r>
        <w:rPr>
          <w:rFonts w:eastAsia="Calibri" w:cs="Cambria"/>
          <w:color w:val="ff0000"/>
          <w:sz w:val="20"/>
          <w:szCs w:val="20"/>
          <w:highlight w:val="none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color w:val="ff0000"/>
          <w:sz w:val="20"/>
          <w:szCs w:val="20"/>
          <w:highlight w:val="none"/>
        </w:rPr>
      </w:pPr>
      <w:r>
        <w:rPr>
          <w:rFonts w:eastAsia="Cambria" w:cs="Cambria"/>
          <w:b/>
          <w:bCs/>
          <w:sz w:val="20"/>
          <w:szCs w:val="20"/>
        </w:rPr>
        <w:t xml:space="preserve">Sección temática a la que corresponde el manuscrito</w:t>
      </w:r>
      <w:r>
        <w:rPr>
          <w:rFonts w:eastAsia="Cambria" w:cs="Cambria"/>
          <w:sz w:val="20"/>
          <w:szCs w:val="20"/>
        </w:rPr>
        <w:t xml:space="preserve"> </w:t>
      </w:r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Según las </w:t>
      </w:r>
      <w:hyperlink r:id="rId17" w:tooltip="https://revistas.udenar.edu.co/index.php/usalud/about/submissions#thematic-sections" w:anchor="thematic-sections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Secciones temáticas</w:t>
        </w:r>
      </w:hyperlink>
      <w:r>
        <w:rPr>
          <w:rFonts w:eastAsia="Cambria" w:cs="Cambria"/>
          <w:sz w:val="20"/>
          <w:szCs w:val="20"/>
        </w:rPr>
        <w:t xml:space="preserve"> definidas.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Por favor señale con qué guía fue elaborado el</w:t>
      </w:r>
      <w:r>
        <w:rPr>
          <w:rFonts w:eastAsia="Cambria" w:cs="Cambria"/>
          <w:sz w:val="20"/>
          <w:szCs w:val="20"/>
        </w:rPr>
        <w:t xml:space="preserve"> </w:t>
      </w:r>
      <w:r>
        <w:rPr>
          <w:rFonts w:eastAsia="Cambria" w:cs="Cambria"/>
          <w:b/>
          <w:bCs/>
          <w:sz w:val="20"/>
          <w:szCs w:val="20"/>
        </w:rPr>
        <w:t xml:space="preserve">manuscrito </w:t>
      </w:r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tbl>
      <w:tblPr>
        <w:tblStyle w:val="100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1"/>
        <w:gridCol w:w="425"/>
      </w:tblGrid>
      <w:tr>
        <w:trPr/>
        <w:tc>
          <w:tcPr>
            <w:gridSpan w:val="3"/>
            <w:tcBorders/>
            <w:tcW w:w="666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Artículo de investigación</w:t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Observacionales: </w:t>
            </w:r>
            <w:hyperlink r:id="rId18" w:tooltip="https://www.equator-network.org/reporting-guidelines/strobe/" w:history="1">
              <w:r>
                <w:rPr>
                  <w:rFonts w:ascii="Cambria" w:hAnsi="Cambria" w:eastAsia="Cambria" w:cs="Cambria"/>
                  <w:i/>
                  <w:color w:val="c35f32"/>
                  <w:sz w:val="20"/>
                  <w:szCs w:val="20"/>
                  <w:u w:val="single"/>
                </w:rPr>
                <w:t xml:space="preserve">STROBE</w:t>
              </w:r>
            </w:hyperlink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Experimentales: </w:t>
            </w:r>
            <w:hyperlink r:id="rId19" w:tooltip="https://www.goodreports.org/reporting-checklists/consort/" w:history="1">
              <w:r>
                <w:rPr>
                  <w:rFonts w:ascii="Cambria" w:hAnsi="Cambria" w:eastAsia="Cambria" w:cs="Cambria"/>
                  <w:i/>
                  <w:color w:val="c35f32"/>
                  <w:sz w:val="20"/>
                  <w:szCs w:val="20"/>
                  <w:u w:val="single"/>
                </w:rPr>
                <w:t xml:space="preserve">CONSORT</w:t>
              </w:r>
            </w:hyperlink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Revisión de literatura: </w:t>
            </w:r>
            <w:hyperlink r:id="rId20" w:tooltip="https://www.equator-network.org/reporting-guidelines/prisma/" w:history="1">
              <w:r>
                <w:rPr>
                  <w:rFonts w:ascii="Cambria" w:hAnsi="Cambria" w:eastAsia="Cambria" w:cs="Cambria"/>
                  <w:i/>
                  <w:color w:val="c35f32"/>
                  <w:sz w:val="20"/>
                  <w:szCs w:val="20"/>
                  <w:u w:val="single"/>
                </w:rPr>
                <w:t xml:space="preserve">PRISMA</w:t>
              </w:r>
            </w:hyperlink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Estudios cualitativos: </w:t>
            </w:r>
            <w:hyperlink r:id="rId21" w:tooltip="https://www.equator-network.org/reporting-guidelines/srqr/" w:history="1">
              <w:r>
                <w:rPr>
                  <w:rFonts w:ascii="Cambria" w:hAnsi="Cambria" w:eastAsia="Cambria" w:cs="Cambria"/>
                  <w:i/>
                  <w:color w:val="c35f32"/>
                  <w:sz w:val="20"/>
                  <w:szCs w:val="20"/>
                  <w:u w:val="single"/>
                </w:rPr>
                <w:t xml:space="preserve">SRQR</w:t>
              </w:r>
            </w:hyperlink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/>
            <w:tcW w:w="623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Protocolos: </w:t>
            </w:r>
            <w:hyperlink r:id="rId22" w:tooltip="https://www.spirit-statement.org/publications-downloads/#DOWNLOADS" w:anchor="DOWNLOADS" w:history="1">
              <w:r>
                <w:rPr>
                  <w:rFonts w:ascii="Cambria" w:hAnsi="Cambria" w:eastAsia="Cambria" w:cs="Cambria"/>
                  <w:i/>
                  <w:color w:val="c35f32"/>
                  <w:sz w:val="20"/>
                  <w:szCs w:val="20"/>
                  <w:u w:val="single"/>
                </w:rPr>
                <w:t xml:space="preserve">SPIRIT</w:t>
              </w:r>
            </w:hyperlink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- </w:t>
            </w:r>
            <w:r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Otra, ¿Cuál? (Agregar URL)</w:t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Cs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spacing/>
        <w:ind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br w:type="page" w:clear="all"/>
      </w:r>
      <w:r>
        <w:rPr>
          <w:rFonts w:eastAsia="Cambria" w:cs="Cambria"/>
          <w:b/>
          <w:bCs/>
          <w:sz w:val="20"/>
          <w:szCs w:val="20"/>
        </w:rPr>
        <w:t xml:space="preserve">Diligencie las siguientes declaraciones en caso de que no se encuentren en el manuscrito}</w:t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bCs/>
          <w:sz w:val="20"/>
          <w:szCs w:val="20"/>
        </w:rPr>
      </w:pPr>
      <w:r>
        <w:rPr>
          <w:rFonts w:eastAsia="Calibri" w:cs="Cambria"/>
          <w:bCs/>
          <w:sz w:val="20"/>
          <w:szCs w:val="20"/>
        </w:rPr>
        <w:t xml:space="preserve">Si alguna de las declaraciones no aplica al envío de su manuscrito escriba "NA".</w:t>
      </w:r>
      <w:r>
        <w:rPr>
          <w:rFonts w:eastAsia="Calibri" w:cs="Cambria"/>
          <w:bCs/>
          <w:sz w:val="20"/>
          <w:szCs w:val="20"/>
        </w:rPr>
      </w:r>
      <w:r>
        <w:rPr>
          <w:rFonts w:eastAsia="Calibri" w:cs="Cambria"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bCs/>
          <w:sz w:val="20"/>
          <w:szCs w:val="20"/>
        </w:rPr>
      </w:pPr>
      <w:r>
        <w:rPr>
          <w:rFonts w:eastAsia="Calibri" w:cs="Cambria"/>
          <w:bCs/>
          <w:sz w:val="20"/>
          <w:szCs w:val="20"/>
        </w:rPr>
      </w:r>
      <w:r>
        <w:rPr>
          <w:rFonts w:eastAsia="Calibri" w:cs="Cambria"/>
          <w:bCs/>
          <w:sz w:val="20"/>
          <w:szCs w:val="20"/>
        </w:rPr>
      </w:r>
      <w:r>
        <w:rPr>
          <w:rFonts w:eastAsia="Calibri" w:cs="Cambria"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Agradecimientos:</w:t>
      </w:r>
      <w:r>
        <w:rPr>
          <w:rFonts w:eastAsia="Cambria" w:cs="Cambria"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Si lo considera necesario, cite a personas o instituciones que colaboraron con la investigación.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0"/>
          <w:szCs w:val="20"/>
        </w:rPr>
      </w:pP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Fuentes de financiamiento:</w:t>
      </w:r>
      <w:r>
        <w:rPr>
          <w:rFonts w:eastAsia="Cambria" w:cs="Cambria"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Indique las fuentes de financiación de los proyectos de los que se deriva el manuscrito, en caso de que las haya.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Ejemplo: El desarrollo de esta investigación fue financiado con recursos propios de los investigadores.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Disponibilidad de datos y materiales:</w:t>
      </w:r>
      <w:r>
        <w:rPr>
          <w:rFonts w:eastAsia="Cambria" w:cs="Cambria"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Indique el repositorio público en el que se han cargado los </w:t>
      </w:r>
      <w:r>
        <w:rPr>
          <w:rFonts w:eastAsia="Cambria" w:cs="Cambria"/>
          <w:i/>
          <w:iCs/>
          <w:sz w:val="20"/>
          <w:szCs w:val="20"/>
        </w:rPr>
        <w:t xml:space="preserve">datasets</w:t>
      </w:r>
      <w:r>
        <w:rPr>
          <w:rFonts w:eastAsia="Cambria" w:cs="Cambria"/>
          <w:sz w:val="20"/>
          <w:szCs w:val="20"/>
        </w:rPr>
        <w:t xml:space="preserve">, bases de datos o materiales producidos durante el estudio que pueden estar a disposición del público, siempre que se garantice su uso de acuerdo con los procedimientos éticos de investigación. Para más información lea nuestra </w:t>
      </w:r>
      <w:hyperlink r:id="rId23" w:tooltip="https://revistas.udenar.edu.co/index.php/usalud/about#open-science-policy" w:history="1">
        <w:r>
          <w:rPr>
            <w:rFonts w:eastAsia="Cambria" w:cs="Cambria"/>
            <w:color w:val="c35f32"/>
            <w:sz w:val="20"/>
            <w:szCs w:val="20"/>
            <w:u w:val="single"/>
          </w:rPr>
          <w:t xml:space="preserve">Política de ciencia abierta</w:t>
        </w:r>
      </w:hyperlink>
      <w:r>
        <w:rPr>
          <w:rFonts w:eastAsia="Cambria" w:cs="Cambria"/>
          <w:sz w:val="20"/>
          <w:szCs w:val="20"/>
        </w:rPr>
        <w:t xml:space="preserve">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Ejemplo: Archivo de recolección de datos disponible en: https://data.mendeley.com/datasets/fdy54wk53k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Aprobación de ética y consentimiento para participar:</w:t>
      </w:r>
      <w:r>
        <w:rPr>
          <w:rFonts w:eastAsia="Cambria" w:cs="Cambria"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Título y número consecutivo del acta firmada por la institución que aprobó la investigación, incluyendo el nombre completo de la organización, ubicación y fecha. </w:t>
      </w:r>
      <w:bookmarkStart w:id="3" w:name="_Hlk191560142"/>
      <w:r>
        <w:rPr>
          <w:rFonts w:eastAsia="Cambria" w:cs="Cambria"/>
          <w:sz w:val="20"/>
          <w:szCs w:val="20"/>
          <w:u w:val="single"/>
        </w:rPr>
        <w:t xml:space="preserve">Aplica solo para artículos de investigación</w:t>
      </w:r>
      <w:r>
        <w:rPr>
          <w:rFonts w:eastAsia="Cambria" w:cs="Cambria"/>
          <w:sz w:val="20"/>
          <w:szCs w:val="20"/>
        </w:rPr>
        <w:t xml:space="preserve">.</w:t>
      </w:r>
      <w:bookmarkEnd w:id="3"/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mbria" w:cs="Cambria"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Ejemplo: Acta n.° 004 del 24 de abril de 2024 emitida en San Juan de Pasto, Colombia por el Comité de Ética de la Universidad de Nariño.</w:t>
            </w:r>
            <w:r>
              <w:rPr>
                <w:rFonts w:ascii="Cambria" w:hAnsi="Cambria" w:eastAsia="Cambria" w:cs="Cambria"/>
                <w:bCs/>
                <w:sz w:val="20"/>
                <w:szCs w:val="20"/>
              </w:rPr>
            </w:r>
            <w:r>
              <w:rPr>
                <w:rFonts w:ascii="Cambria" w:hAnsi="Cambria" w:eastAsia="Cambria" w:cs="Cambria"/>
                <w:bCs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color w:val="ff0000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Conflicto de intereses:</w:t>
      </w:r>
      <w:r>
        <w:rPr>
          <w:rFonts w:eastAsia="Cambria" w:cs="Cambria"/>
          <w:sz w:val="20"/>
          <w:szCs w:val="20"/>
        </w:rPr>
        <w:t xml:space="preserve"> Declare cualquier conflicto de intereses, en caso de que exista.</w:t>
      </w:r>
      <w:r>
        <w:rPr>
          <w:rFonts w:eastAsia="Calibri" w:cs="Cambria"/>
          <w:color w:val="ff0000"/>
          <w:sz w:val="20"/>
          <w:szCs w:val="20"/>
        </w:rPr>
        <w:t xml:space="preserve"> *</w:t>
      </w:r>
      <w:r>
        <w:rPr>
          <w:rFonts w:eastAsia="Calibri" w:cs="Cambria"/>
          <w:color w:val="ff0000"/>
          <w:sz w:val="20"/>
          <w:szCs w:val="20"/>
        </w:rPr>
      </w:r>
      <w:r>
        <w:rPr>
          <w:rFonts w:eastAsia="Calibri" w:cs="Cambria"/>
          <w:color w:val="ff0000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Ejemplo: Se declara que no existe ningún conflicto de intereses entre los autores.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color w:val="ff0000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Consentimiento para publicación:</w:t>
      </w:r>
      <w:r>
        <w:rPr>
          <w:rFonts w:eastAsia="Cambria" w:cs="Cambria"/>
          <w:bCs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 xml:space="preserve">Aprobación declarada por todos los autores para la publicación de este manuscrito.</w:t>
      </w:r>
      <w:r>
        <w:rPr>
          <w:rFonts w:eastAsia="Calibri" w:cs="Cambria"/>
          <w:color w:val="ff0000"/>
          <w:sz w:val="20"/>
          <w:szCs w:val="20"/>
        </w:rPr>
        <w:t xml:space="preserve"> *</w:t>
      </w:r>
      <w:r>
        <w:rPr>
          <w:rFonts w:eastAsia="Calibri" w:cs="Cambria"/>
          <w:color w:val="ff0000"/>
          <w:sz w:val="20"/>
          <w:szCs w:val="20"/>
        </w:rPr>
      </w:r>
      <w:r>
        <w:rPr>
          <w:rFonts w:eastAsia="Calibri" w:cs="Cambria"/>
          <w:color w:val="ff0000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Ejemplo: Todos los autores revisaron y aprobaron la versión final para su publicación en la revista.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color w:val="ff0000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Declaración de responsabilidad:</w:t>
      </w:r>
      <w:r>
        <w:rPr>
          <w:rFonts w:eastAsia="Cambria" w:cs="Cambria"/>
          <w:bCs/>
          <w:sz w:val="20"/>
          <w:szCs w:val="20"/>
        </w:rPr>
        <w:t xml:space="preserve"> Los autores deben declarar que los puntos de vista expresados en este artículo son de su exclusiva responsabilidad.</w:t>
      </w:r>
      <w:r>
        <w:rPr>
          <w:rFonts w:eastAsia="Calibri" w:cs="Cambria"/>
          <w:color w:val="ff0000"/>
          <w:sz w:val="20"/>
          <w:szCs w:val="20"/>
        </w:rPr>
        <w:t xml:space="preserve"> *</w:t>
      </w:r>
      <w:r>
        <w:rPr>
          <w:rFonts w:eastAsia="Calibri" w:cs="Cambria"/>
          <w:color w:val="ff0000"/>
          <w:sz w:val="20"/>
          <w:szCs w:val="20"/>
        </w:rPr>
      </w:r>
      <w:r>
        <w:rPr>
          <w:rFonts w:eastAsia="Calibri" w:cs="Cambria"/>
          <w:color w:val="ff0000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0"/>
          <w:szCs w:val="20"/>
        </w:rPr>
      </w:pP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898"/>
              </w:tabs>
              <w:spacing/>
              <w:ind/>
              <w:jc w:val="both"/>
              <w:rPr>
                <w:rFonts w:ascii="Cambria" w:hAnsi="Cambria" w:eastAsia="Cambria" w:cs="Cambria"/>
                <w:bCs/>
                <w:sz w:val="20"/>
                <w:szCs w:val="20"/>
              </w:rPr>
            </w:pPr>
            <w:r>
              <w:rPr>
                <w:rFonts w:ascii="Cambria" w:hAnsi="Cambria" w:eastAsia="Cambria" w:cs="Cambria"/>
                <w:bCs/>
                <w:sz w:val="20"/>
                <w:szCs w:val="20"/>
              </w:rPr>
              <w:t xml:space="preserve">Ejemplo: Se declara que los autores son responsables del contenido y de su veracidad.</w:t>
            </w:r>
            <w:r>
              <w:rPr>
                <w:rFonts w:ascii="Cambria" w:hAnsi="Cambria" w:eastAsia="Cambria" w:cs="Cambria"/>
                <w:bCs/>
                <w:sz w:val="20"/>
                <w:szCs w:val="20"/>
              </w:rPr>
            </w:r>
            <w:r>
              <w:rPr>
                <w:rFonts w:ascii="Cambria" w:hAnsi="Cambria" w:eastAsia="Cambria" w:cs="Cambria"/>
                <w:bCs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bCs/>
          <w:sz w:val="20"/>
          <w:szCs w:val="20"/>
        </w:rPr>
      </w:pP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  <w:r>
        <w:rPr>
          <w:rFonts w:eastAsia="Cambria" w:cs="Cambria"/>
          <w:bCs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Consideraciones adicionales:</w:t>
      </w:r>
      <w:r>
        <w:rPr>
          <w:rFonts w:eastAsia="Cambria" w:cs="Cambria"/>
          <w:sz w:val="20"/>
          <w:szCs w:val="20"/>
        </w:rPr>
        <w:t xml:space="preserve"> Incluya cualquier declaración adicional si lo considera pertinente.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tabs>
          <w:tab w:val="left" w:leader="none" w:pos="898"/>
        </w:tabs>
        <w:spacing w:after="0" w:line="240" w:lineRule="auto"/>
        <w:ind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ook w:val="04A0" w:firstRow="1" w:lastRow="0" w:firstColumn="1" w:lastColumn="0" w:noHBand="0" w:noVBand="1"/>
      </w:tblPr>
      <w:tblGrid>
        <w:gridCol w:w="9962"/>
      </w:tblGrid>
      <w:tr>
        <w:trPr>
          <w:trHeight w:val="7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tabs>
          <w:tab w:val="left" w:leader="none" w:pos="8505"/>
        </w:tabs>
        <w:spacing w:after="0" w:line="240" w:lineRule="auto"/>
        <w:ind/>
        <w:contextualSpacing w:val="true"/>
        <w:jc w:val="both"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tabs>
          <w:tab w:val="left" w:leader="none" w:pos="8505"/>
        </w:tabs>
        <w:spacing w:after="0" w:line="240" w:lineRule="auto"/>
        <w:ind/>
        <w:contextualSpacing w:val="true"/>
        <w:jc w:val="both"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Información de los autores</w:t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p>
      <w:pPr>
        <w:pBdr/>
        <w:tabs>
          <w:tab w:val="left" w:leader="none" w:pos="8505"/>
        </w:tabs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eastAsia="Cambria" w:cs="Cambria"/>
          <w:sz w:val="20"/>
          <w:szCs w:val="20"/>
          <w:lang w:val="es-ES" w:eastAsia="es-CO"/>
        </w:rPr>
      </w:pPr>
      <w:r>
        <w:rPr>
          <w:rFonts w:eastAsia="Cambria" w:cs="Cambria"/>
          <w:b/>
          <w:bCs/>
          <w:sz w:val="20"/>
          <w:szCs w:val="20"/>
          <w:vertAlign w:val="superscript"/>
          <w:lang w:eastAsia="es-CO"/>
        </w:rPr>
        <w:t xml:space="preserve">1</w:t>
      </w:r>
      <w:r>
        <w:rPr>
          <w:rFonts w:eastAsia="Cambria" w:cs="Cambria"/>
          <w:sz w:val="20"/>
          <w:szCs w:val="20"/>
          <w:lang w:eastAsia="es-CO"/>
        </w:rPr>
        <w:t xml:space="preserve"> La Revista solicita a los investigadores el uso de identificadores persistentes como </w:t>
      </w:r>
      <w:hyperlink r:id="rId24" w:tooltip="https://orcid.org/" w:history="1">
        <w:r>
          <w:rPr>
            <w:rFonts w:eastAsia="Cambria" w:cs="Cambria"/>
            <w:i/>
            <w:iCs/>
            <w:color w:val="c35f32"/>
            <w:sz w:val="20"/>
            <w:szCs w:val="20"/>
            <w:u w:val="single"/>
            <w:lang w:eastAsia="es-CO"/>
          </w:rPr>
          <w:t xml:space="preserve">ORCID</w:t>
        </w:r>
      </w:hyperlink>
      <w:r>
        <w:rPr>
          <w:rFonts w:eastAsia="Cambria" w:cs="Cambria"/>
          <w:sz w:val="20"/>
          <w:szCs w:val="20"/>
          <w:lang w:eastAsia="es-CO"/>
        </w:rPr>
        <w:t xml:space="preserve">, para los perfiles de autoría, los cuales son una herramienta de visibilización de la producción académica, además de facilitar información adicional de filiación, área de especialidad, contacto y publicaciones. Por ejemplo, </w:t>
      </w:r>
      <w:r>
        <w:rPr>
          <w:rFonts w:eastAsia="Cambria" w:cs="Cambria"/>
          <w:sz w:val="20"/>
          <w:szCs w:val="20"/>
          <w:lang w:val="es-ES" w:eastAsia="es-CO"/>
        </w:rPr>
        <w:t xml:space="preserve">0000-0001-2345-6789.</w:t>
      </w:r>
      <w:r>
        <w:rPr>
          <w:rFonts w:eastAsia="Cambria" w:cs="Cambria"/>
          <w:sz w:val="20"/>
          <w:szCs w:val="20"/>
          <w:lang w:val="es-ES" w:eastAsia="es-CO"/>
        </w:rPr>
      </w:r>
      <w:r>
        <w:rPr>
          <w:rFonts w:eastAsia="Cambria" w:cs="Cambria"/>
          <w:sz w:val="20"/>
          <w:szCs w:val="20"/>
          <w:lang w:val="es-ES" w:eastAsia="es-CO"/>
        </w:rPr>
      </w:r>
    </w:p>
    <w:p>
      <w:pPr>
        <w:pBdr/>
        <w:spacing w:after="0" w:line="240" w:lineRule="auto"/>
        <w:ind/>
        <w:jc w:val="both"/>
        <w:rPr>
          <w:rFonts w:eastAsia="Cambria" w:cs="Cambria"/>
          <w:sz w:val="20"/>
          <w:szCs w:val="20"/>
          <w:lang w:eastAsia="es-CO"/>
        </w:rPr>
      </w:pPr>
      <w:r>
        <w:rPr>
          <w:rFonts w:eastAsia="Cambria" w:cs="Cambria"/>
          <w:sz w:val="20"/>
          <w:szCs w:val="20"/>
          <w:vertAlign w:val="superscript"/>
          <w:lang w:eastAsia="es-CO"/>
        </w:rPr>
        <w:t xml:space="preserve">2</w:t>
      </w:r>
      <w:r>
        <w:rPr>
          <w:rFonts w:eastAsia="Cambria" w:cs="Cambria"/>
          <w:sz w:val="20"/>
          <w:szCs w:val="20"/>
          <w:lang w:eastAsia="es-CO"/>
        </w:rPr>
        <w:t xml:space="preserve"> Incluya información adicional sobre el último nivel de formación de cada autor (Espec</w:t>
      </w:r>
      <w:r>
        <w:rPr>
          <w:rFonts w:eastAsia="Cambria" w:cs="Cambria"/>
          <w:sz w:val="20"/>
          <w:szCs w:val="20"/>
          <w:lang w:eastAsia="es-CO"/>
        </w:rPr>
        <w:t xml:space="preserve">ialidad clínica, Maestría, Doctorado, Postdoctorado) y su área específica, la cual se mostrará en la página del artículo publicado. Esto también permitirá al equipo editorial referirse al autor de manera más precisa. Por ejemplo, Especialidad en Pediatría.</w:t>
      </w:r>
      <w:r>
        <w:rPr>
          <w:rFonts w:eastAsia="Cambria" w:cs="Cambria"/>
          <w:sz w:val="20"/>
          <w:szCs w:val="20"/>
          <w:lang w:eastAsia="es-CO"/>
        </w:rPr>
      </w:r>
      <w:r>
        <w:rPr>
          <w:rFonts w:eastAsia="Cambria" w:cs="Cambria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 w:cs="Cambria"/>
          <w:sz w:val="20"/>
          <w:szCs w:val="20"/>
          <w:lang w:eastAsia="es-CO"/>
        </w:rPr>
      </w:pPr>
      <w:r>
        <w:rPr>
          <w:rFonts w:eastAsia="Times New Roman" w:cs="Cambria"/>
          <w:sz w:val="20"/>
          <w:szCs w:val="20"/>
          <w:lang w:eastAsia="es-CO"/>
        </w:rPr>
      </w:r>
      <w:r>
        <w:rPr>
          <w:rFonts w:eastAsia="Times New Roman" w:cs="Cambria"/>
          <w:sz w:val="20"/>
          <w:szCs w:val="20"/>
          <w:lang w:eastAsia="es-CO"/>
        </w:rPr>
      </w:r>
      <w:r>
        <w:rPr>
          <w:rFonts w:eastAsia="Times New Roman" w:cs="Cambria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Cambria" w:cs="Cambria"/>
          <w:color w:val="000000"/>
          <w:sz w:val="20"/>
          <w:szCs w:val="20"/>
          <w:lang w:eastAsia="es-CO"/>
        </w:rPr>
      </w:pPr>
      <w:r>
        <w:rPr>
          <w:rFonts w:eastAsia="Cambria" w:cs="Cambria"/>
          <w:b/>
          <w:bCs/>
          <w:sz w:val="20"/>
          <w:szCs w:val="20"/>
          <w:vertAlign w:val="superscript"/>
          <w:lang w:eastAsia="es-CO"/>
        </w:rPr>
        <w:t xml:space="preserve">3 </w:t>
      </w:r>
      <w:r>
        <w:rPr>
          <w:rFonts w:eastAsia="Cambria" w:cs="Cambria"/>
          <w:sz w:val="20"/>
          <w:szCs w:val="20"/>
          <w:lang w:eastAsia="es-CO"/>
        </w:rPr>
        <w:t xml:space="preserve">Para facilitar la identificación de la contribución de cada autor al manuscrito, la Revista ha adoptado la </w:t>
      </w:r>
      <w:hyperlink r:id="rId25" w:tooltip="https://revistas.udenar.edu.co/index.php/usalud/credit" w:anchor="author-contributions" w:history="1">
        <w:r>
          <w:rPr>
            <w:rFonts w:eastAsia="Cambria" w:cs="Cambria"/>
            <w:color w:val="c35f32"/>
            <w:sz w:val="20"/>
            <w:szCs w:val="20"/>
            <w:u w:val="single"/>
            <w:lang w:eastAsia="es-CO"/>
          </w:rPr>
          <w:t xml:space="preserve">Taxonomía </w:t>
        </w:r>
        <w:r>
          <w:rPr>
            <w:rFonts w:eastAsia="Cambria" w:cs="Cambria"/>
            <w:i/>
            <w:iCs/>
            <w:color w:val="c35f32"/>
            <w:sz w:val="20"/>
            <w:szCs w:val="20"/>
            <w:u w:val="single"/>
            <w:lang w:eastAsia="es-CO"/>
          </w:rPr>
          <w:t xml:space="preserve">CRediT</w:t>
        </w:r>
      </w:hyperlink>
      <w:r>
        <w:rPr>
          <w:rFonts w:eastAsia="Cambria" w:cs="Cambria"/>
          <w:sz w:val="20"/>
          <w:szCs w:val="20"/>
          <w:lang w:eastAsia="es-CO"/>
        </w:rPr>
        <w:t xml:space="preserve"> (</w:t>
      </w:r>
      <w:r>
        <w:rPr>
          <w:rFonts w:eastAsia="Cambria" w:cs="Cambria"/>
          <w:i/>
          <w:iCs/>
          <w:sz w:val="20"/>
          <w:szCs w:val="20"/>
          <w:lang w:eastAsia="es-CO"/>
        </w:rPr>
        <w:t xml:space="preserve">Contributor Roles Taxonomy</w:t>
      </w:r>
      <w:r>
        <w:rPr>
          <w:rFonts w:eastAsia="Cambria" w:cs="Cambria"/>
          <w:sz w:val="20"/>
          <w:szCs w:val="20"/>
          <w:lang w:eastAsia="es-CO"/>
        </w:rPr>
        <w:t xml:space="preserve">). Esta clasificación distribuye los roles de participación en 14 categorías, permitiendo reconocer adecuadamente la contribución de cada autor en la publicación. Por ejemplo, roles 5, 11 y 13</w:t>
      </w:r>
      <w:r>
        <w:rPr>
          <w:rFonts w:eastAsia="Cambria" w:cs="Cambria"/>
          <w:color w:val="000000"/>
          <w:sz w:val="20"/>
          <w:szCs w:val="20"/>
          <w:lang w:eastAsia="es-CO"/>
        </w:rPr>
        <w:t xml:space="preserve">.</w:t>
      </w:r>
      <w:r>
        <w:rPr>
          <w:rFonts w:eastAsia="Cambria" w:cs="Cambria"/>
          <w:color w:val="000000"/>
          <w:sz w:val="20"/>
          <w:szCs w:val="20"/>
          <w:lang w:eastAsia="es-CO"/>
        </w:rPr>
      </w:r>
      <w:r>
        <w:rPr>
          <w:rFonts w:eastAsia="Cambria" w:cs="Cambria"/>
          <w:color w:val="000000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Cambria" w:cs="Cambria"/>
          <w:color w:val="000000"/>
          <w:sz w:val="20"/>
          <w:szCs w:val="20"/>
          <w:lang w:eastAsia="es-CO"/>
        </w:rPr>
      </w:pPr>
      <w:r>
        <w:rPr>
          <w:rFonts w:eastAsia="Cambria" w:cs="Cambria"/>
          <w:color w:val="000000"/>
          <w:sz w:val="20"/>
          <w:szCs w:val="20"/>
          <w:lang w:eastAsia="es-CO"/>
        </w:rPr>
      </w:r>
      <w:r>
        <w:rPr>
          <w:rFonts w:eastAsia="Cambria" w:cs="Cambria"/>
          <w:color w:val="000000"/>
          <w:sz w:val="20"/>
          <w:szCs w:val="20"/>
          <w:lang w:eastAsia="es-CO"/>
        </w:rPr>
      </w:r>
      <w:r>
        <w:rPr>
          <w:rFonts w:eastAsia="Cambria" w:cs="Cambria"/>
          <w:color w:val="000000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 w:cs="Cambria"/>
          <w:color w:val="000000"/>
          <w:sz w:val="20"/>
          <w:szCs w:val="20"/>
          <w:lang w:eastAsia="es-CO"/>
        </w:rPr>
      </w:pPr>
      <w:r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 xml:space="preserve">4</w:t>
      </w:r>
      <w:r>
        <w:rPr>
          <w:rFonts w:eastAsia="Times New Roman" w:cs="Cambria"/>
          <w:color w:val="000000"/>
          <w:sz w:val="20"/>
          <w:szCs w:val="20"/>
          <w:lang w:eastAsia="es-CO"/>
        </w:rPr>
        <w:t xml:space="preserve"> Incluya el número de ficha de su firma electrónica de Iralis (debe registrarse en </w:t>
      </w:r>
      <w:hyperlink r:id="rId26" w:tooltip="https://www.iralis.org" w:history="1">
        <w:r>
          <w:rPr>
            <w:rFonts w:eastAsia="Times New Roman" w:cs="Cambria"/>
            <w:color w:val="c35f32"/>
            <w:sz w:val="20"/>
            <w:szCs w:val="20"/>
            <w:u w:val="single"/>
            <w:lang w:eastAsia="es-CO"/>
          </w:rPr>
          <w:t xml:space="preserve">https://www.iralis.org</w:t>
        </w:r>
      </w:hyperlink>
      <w:r>
        <w:rPr>
          <w:rFonts w:eastAsia="Times New Roman" w:cs="Cambria"/>
          <w:color w:val="000000"/>
          <w:sz w:val="20"/>
          <w:szCs w:val="20"/>
          <w:lang w:eastAsia="es-CO"/>
        </w:rPr>
        <w:t xml:space="preserve">), esto tiene como objetivo estandarizar la forma en la que citan su nombre y distinguirse de otros autores con nombres similares (homónimos)</w:t>
      </w:r>
      <w:r>
        <w:rPr>
          <w:rFonts w:eastAsia="Times New Roman" w:cs="Cambria"/>
          <w:i/>
          <w:color w:val="000000"/>
          <w:sz w:val="20"/>
          <w:szCs w:val="20"/>
          <w:lang w:eastAsia="es-CO"/>
        </w:rPr>
        <w:t xml:space="preserve">. </w:t>
      </w:r>
      <w:r>
        <w:rPr>
          <w:rFonts w:eastAsia="Times New Roman" w:cs="Cambria"/>
          <w:color w:val="000000"/>
          <w:sz w:val="20"/>
          <w:szCs w:val="20"/>
          <w:lang w:eastAsia="es-CO"/>
        </w:rPr>
        <w:t xml:space="preserve">Por ejemplo: fichaXXXXX.</w:t>
      </w:r>
      <w:r>
        <w:rPr>
          <w:rFonts w:eastAsia="Times New Roman" w:cs="Cambria"/>
          <w:color w:val="000000"/>
          <w:sz w:val="20"/>
          <w:szCs w:val="20"/>
          <w:lang w:eastAsia="es-CO"/>
        </w:rPr>
      </w:r>
      <w:r>
        <w:rPr>
          <w:rFonts w:eastAsia="Times New Roman" w:cs="Cambria"/>
          <w:color w:val="000000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 w:cs="Cambria"/>
          <w:sz w:val="20"/>
          <w:szCs w:val="20"/>
          <w:lang w:eastAsia="es-CO"/>
        </w:rPr>
      </w:pPr>
      <w:r>
        <w:rPr>
          <w:rFonts w:eastAsia="Times New Roman" w:cs="Cambria"/>
          <w:sz w:val="20"/>
          <w:szCs w:val="20"/>
          <w:lang w:eastAsia="es-CO"/>
        </w:rPr>
      </w:r>
      <w:r>
        <w:rPr>
          <w:rFonts w:eastAsia="Times New Roman" w:cs="Cambria"/>
          <w:sz w:val="20"/>
          <w:szCs w:val="20"/>
          <w:lang w:eastAsia="es-CO"/>
        </w:rPr>
      </w:r>
      <w:r>
        <w:rPr>
          <w:rFonts w:eastAsia="Times New Roman" w:cs="Cambria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/>
          <w:sz w:val="20"/>
          <w:szCs w:val="20"/>
          <w:lang w:eastAsia="es-CO"/>
        </w:rPr>
      </w:pPr>
      <w:r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 xml:space="preserve">5</w:t>
      </w:r>
      <w:r>
        <w:rPr>
          <w:rFonts w:eastAsia="Times New Roman" w:cs="Cambria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/>
          <w:sz w:val="20"/>
          <w:szCs w:val="20"/>
          <w:lang w:eastAsia="es-CO"/>
        </w:rPr>
        <w:t xml:space="preserve">Incluya su firma manuscrita (hecha a mano) tal como la registra en documentos oficiales. No se aceptará la simple escritura de su nombre en este campo. Asegúrese de que la firma sea clara y legible.</w:t>
      </w:r>
      <w:r>
        <w:rPr>
          <w:rFonts w:eastAsia="Times New Roman"/>
          <w:sz w:val="20"/>
          <w:szCs w:val="20"/>
          <w:lang w:eastAsia="es-CO"/>
        </w:rPr>
      </w:r>
      <w:r>
        <w:rPr>
          <w:rFonts w:eastAsia="Times New Roman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  <w:r>
        <w:rPr>
          <w:rFonts w:eastAsia="Times New Roman"/>
          <w:sz w:val="20"/>
          <w:szCs w:val="20"/>
          <w:lang w:eastAsia="es-CO"/>
        </w:rPr>
      </w:r>
      <w:r>
        <w:rPr>
          <w:rFonts w:eastAsia="Times New Roman"/>
          <w:sz w:val="20"/>
          <w:szCs w:val="20"/>
          <w:lang w:eastAsia="es-CO"/>
        </w:rPr>
      </w:r>
    </w:p>
    <w:p>
      <w:pPr>
        <w:pBdr/>
        <w:spacing w:after="0" w:line="240" w:lineRule="auto"/>
        <w:ind/>
        <w:jc w:val="both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  <w:r>
        <w:rPr>
          <w:rFonts w:eastAsia="Times New Roman"/>
          <w:sz w:val="20"/>
          <w:szCs w:val="20"/>
          <w:lang w:eastAsia="es-CO"/>
        </w:rPr>
      </w:r>
      <w:r>
        <w:rPr>
          <w:rFonts w:eastAsia="Times New Roman"/>
          <w:sz w:val="20"/>
          <w:szCs w:val="20"/>
          <w:lang w:eastAsia="es-CO"/>
        </w:rPr>
      </w:r>
    </w:p>
    <w:tbl>
      <w:tblPr>
        <w:tblStyle w:val="100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7127"/>
      </w:tblGrid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tabs>
                <w:tab w:val="left" w:leader="none" w:pos="1365"/>
              </w:tabs>
              <w:spacing/>
              <w:ind/>
              <w:jc w:val="center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libri" w:cs="Cambr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1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</w:tr>
      <w:tr>
        <w:trPr>
          <w:trHeight w:val="64"/>
        </w:trPr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177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70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190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4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595"/>
        </w:trPr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2</w:t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3</w:t>
            </w:r>
            <w:bookmarkEnd w:id="1"/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4</w:t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185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5</w:t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586"/>
        </w:trPr>
        <w:tc>
          <w:tcPr>
            <w:shd w:val="clear" w:color="auto" w:fill="auto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282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6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18"/>
        </w:trPr>
        <w:tc>
          <w:tcPr>
            <w:shd w:val="clear" w:color="auto" w:fill="ffffff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7</w:t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20"/>
        </w:trPr>
        <w:tc>
          <w:tcPr>
            <w:shd w:val="clear" w:color="auto" w:fill="ffffff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AUTOR 8</w:t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>
              <w:rPr>
                <w:rFonts w:ascii="Cambria" w:hAnsi="Cambria" w:eastAsia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 xml:space="preserve">ORCID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1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Último nivel de formación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2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Contribución al manuscrito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3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electrónica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4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  <w:tr>
        <w:trPr>
          <w:trHeight w:val="620"/>
        </w:trPr>
        <w:tc>
          <w:tcPr>
            <w:shd w:val="clear" w:color="auto" w:fill="ffffff"/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pP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Firma manuscrita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 xml:space="preserve">5</w:t>
            </w:r>
            <w:r>
              <w:rPr>
                <w:rFonts w:ascii="Cambria" w:hAnsi="Cambria" w:eastAsia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>
              <w:rPr>
                <w:rFonts w:ascii="Cambria" w:hAnsi="Cambria" w:eastAsia="Calibri" w:cs="Cambria"/>
                <w:color w:val="ff0000"/>
                <w:sz w:val="19"/>
                <w:szCs w:val="19"/>
              </w:rPr>
              <w:t xml:space="preserve">*</w:t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  <w:r>
              <w:rPr>
                <w:rFonts w:ascii="Cambria" w:hAnsi="Cambria" w:eastAsia="Calibri" w:cs="Cambria"/>
                <w:b/>
                <w:bCs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1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eastAsia="Calibri" w:cs="Cambria"/>
                <w:sz w:val="19"/>
                <w:szCs w:val="19"/>
              </w:rPr>
            </w:pP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  <w:r>
              <w:rPr>
                <w:rFonts w:ascii="Cambria" w:hAnsi="Cambria" w:eastAsia="Calibri" w:cs="Cambria"/>
                <w:sz w:val="19"/>
                <w:szCs w:val="19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Incluya o elimine líneas en la tabla en caso de ser necesario.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t xml:space="preserve">Información complementaria del autor de correspondencia </w:t>
      </w:r>
      <w:r>
        <w:rPr>
          <w:rFonts w:eastAsia="Calibri" w:cs="Cambria"/>
          <w:color w:val="ff0000"/>
          <w:sz w:val="20"/>
          <w:szCs w:val="20"/>
        </w:rPr>
        <w:t xml:space="preserve">*</w:t>
      </w:r>
      <w:r>
        <w:rPr>
          <w:rFonts w:eastAsia="Cambria" w:cs="Cambria"/>
          <w:b/>
          <w:bCs/>
          <w:sz w:val="20"/>
          <w:szCs w:val="20"/>
        </w:rPr>
      </w:r>
      <w:r>
        <w:rPr>
          <w:rFonts w:eastAsia="Cambria" w:cs="Cambria"/>
          <w:b/>
          <w:bCs/>
          <w:sz w:val="20"/>
          <w:szCs w:val="20"/>
        </w:rPr>
      </w:r>
    </w:p>
    <w:tbl>
      <w:tblPr>
        <w:tblStyle w:val="100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4824"/>
      </w:tblGrid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Nombre: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Número de teléfono: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b/>
          <w:bCs/>
          <w:sz w:val="20"/>
          <w:szCs w:val="20"/>
        </w:rPr>
      </w:pPr>
      <w:r>
        <w:rPr>
          <w:rFonts w:eastAsia="Calibri" w:cs="Cambria"/>
          <w:b/>
          <w:bCs/>
          <w:sz w:val="20"/>
          <w:szCs w:val="20"/>
        </w:rPr>
        <w:t xml:space="preserve">Posibles evaluadores</w:t>
      </w:r>
      <w:r>
        <w:rPr>
          <w:rFonts w:eastAsia="Calibri" w:cs="Cambria"/>
          <w:b/>
          <w:bCs/>
          <w:sz w:val="20"/>
          <w:szCs w:val="20"/>
        </w:rPr>
      </w:r>
      <w:r>
        <w:rPr>
          <w:rFonts w:eastAsia="Calibri" w:cs="Cambria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  <w:t xml:space="preserve">Para agilizar el proceso de evaluación con el método doble ciego, le pedimos que indique el</w:t>
      </w:r>
      <w:r>
        <w:rPr>
          <w:rFonts w:eastAsia="Calibri" w:cs="Cambria"/>
          <w:sz w:val="20"/>
          <w:szCs w:val="20"/>
        </w:rPr>
        <w:t xml:space="preserve"> nombre, la formación y los datos de contacto de dos posibles árbitros o evaluadores de su manuscrito. Para ello, debe tener en cuenta que los árbitros sugeridos deben ser autores reconocidos en el tema de su manuscrito y no deben presentar ningún conflict</w:t>
      </w:r>
      <w:r>
        <w:rPr>
          <w:rFonts w:eastAsia="Calibri" w:cs="Cambria"/>
          <w:sz w:val="20"/>
          <w:szCs w:val="20"/>
        </w:rPr>
        <w:t xml:space="preserve">o de intereses en la realización de la evaluación (no deben estar vinculados a ninguna de las instituciones a las que pertenecen los autores, ni tener ninguna relación directa o indirecta con el grupo de investigación que somete su documento a evaluación).</w:t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tbl>
      <w:tblPr>
        <w:tblStyle w:val="100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51"/>
        <w:gridCol w:w="43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  <w:t xml:space="preserve">Arbitro 1</w:t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Nombre: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Nivel y área de formación: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E-mail: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>
          <w:trHeight w:val="2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  <w:t xml:space="preserve">Arbitro 2</w:t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  <w:r>
              <w:rPr>
                <w:rFonts w:ascii="Cambria" w:hAnsi="Cambria" w:eastAsia="Calibri" w:cs="Cambria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>
          <w:trHeight w:val="2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Nombre: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>
          <w:trHeight w:val="2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Nivel y área de formación: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  <w:tr>
        <w:trPr>
          <w:trHeight w:val="2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  <w:t xml:space="preserve">E-mail:</w:t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Cambria" w:hAnsi="Cambria" w:eastAsia="Calibri" w:cs="Cambria"/>
                <w:sz w:val="20"/>
                <w:szCs w:val="20"/>
              </w:rPr>
            </w:pP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  <w:r>
              <w:rPr>
                <w:rFonts w:ascii="Cambria" w:hAnsi="Cambria" w:eastAsia="Calibri" w:cs="Cambria"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contextualSpacing w:val="true"/>
        <w:jc w:val="both"/>
        <w:rPr>
          <w:rFonts w:eastAsia="Calibri" w:cs="Cambria"/>
          <w:sz w:val="20"/>
          <w:szCs w:val="20"/>
        </w:rPr>
      </w:pP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  <w:r>
        <w:rPr>
          <w:rFonts w:eastAsia="Calibri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En lo posible presente esta carta en formato PDF.</w:t>
      </w:r>
      <w:r>
        <w:rPr>
          <w:rFonts w:eastAsia="Cambria" w:cs="Cambria"/>
          <w:sz w:val="20"/>
          <w:szCs w:val="20"/>
        </w:rPr>
      </w:r>
      <w:r>
        <w:rPr>
          <w:rFonts w:eastAsia="Cambria" w:cs="Cambria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h="15840" w:orient="portrait" w:w="12240"/>
      <w:pgMar w:top="1701" w:right="1134" w:bottom="170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-644385</wp:posOffset>
              </wp:positionV>
              <wp:extent cx="7369791" cy="1249549"/>
              <wp:effectExtent l="0" t="0" r="3175" b="8255"/>
              <wp:wrapNone/>
              <wp:docPr id="6" name="Gráfic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/>
                    </pic:blipFill>
                    <pic:spPr bwMode="auto">
                      <a:xfrm>
                        <a:off x="0" y="0"/>
                        <a:ext cx="7369791" cy="12495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251664384;o:allowoverlap:true;o:allowincell:true;mso-position-horizontal-relative:page;mso-position-horizontal:left;mso-position-vertical-relative:text;margin-top:-50.74pt;mso-position-vertical:absolute;width:580.30pt;height:98.39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tabs>
        <w:tab w:val="left" w:leader="none" w:pos="3505"/>
        <w:tab w:val="clear" w:leader="none" w:pos="4419"/>
        <w:tab w:val="clear" w:leader="none" w:pos="8838"/>
      </w:tabs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-190919</wp:posOffset>
              </wp:positionH>
              <wp:positionV relativeFrom="paragraph">
                <wp:posOffset>-154940</wp:posOffset>
              </wp:positionV>
              <wp:extent cx="2561590" cy="327660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color w:val="ffffff" w:themeColor="background1"/>
                              <w:sz w:val="28"/>
                            </w:rPr>
                            <w:t xml:space="preserve">CARTA DE PRESENTACIÓN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6432;o:allowoverlap:true;o:allowincell:true;mso-position-horizontal-relative:text;margin-left:-15.03pt;mso-position-horizontal:absolute;mso-position-vertical-relative:text;margin-top:-12.20pt;mso-position-vertical:absolute;width:201.70pt;height:25.80pt;mso-wrap-distance-left:9.00pt;mso-wrap-distance-top:3.60pt;mso-wrap-distance-right:9.00pt;mso-wrap-distance-bottom:3.60pt;v-text-anchor:top;visibility:visible;" filled="f" stroked="f" strokeweight="0.75pt">
              <w10:wrap type="square"/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color w:val="ffffff" w:themeColor="background1"/>
                        <w:sz w:val="28"/>
                      </w:rPr>
                      <w:t xml:space="preserve">CARTA DE PRESENTACIÓN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color w:val="ffffff" w:themeColor="background1"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3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-436094</wp:posOffset>
              </wp:positionV>
              <wp:extent cx="7792244" cy="941695"/>
              <wp:effectExtent l="0" t="0" r="0" b="0"/>
              <wp:wrapNone/>
              <wp:docPr id="2" name="Gráfic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/>
                    </pic:blipFill>
                    <pic:spPr bwMode="auto">
                      <a:xfrm>
                        <a:off x="0" y="0"/>
                        <a:ext cx="7792244" cy="941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9263;o:allowoverlap:true;o:allowincell:true;mso-position-horizontal-relative:page;mso-position-horizontal:left;mso-position-vertical-relative:text;margin-top:-34.34pt;mso-position-vertical:absolute;width:613.56pt;height:74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color w:val="ffffff" w:themeColor="background1"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3875" cy="5601335"/>
              <wp:effectExtent l="0" t="0" r="0" b="0"/>
              <wp:wrapNone/>
              <wp:docPr id="3" name="WordPictureWatermark185086564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Recurso 1@2x"/>
                      <pic:cNvPicPr/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603875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50865643" o:spid="_x0000_s2" type="#_x0000_t75" style="position:absolute;z-index:-251654144;o:allowoverlap:true;o:allowincell:false;mso-position-horizontal-relative:margin;mso-position-horizontal:center;mso-position-vertical-relative:margin;mso-position-vertical:center;width:441.25pt;height:441.05pt;mso-wrap-distance-left:9.00pt;mso-wrap-distance-top:0.00pt;mso-wrap-distance-right:9.00pt;mso-wrap-distance-bottom:0.00pt;z-index:1;" stroked="f">
              <v:imagedata r:id="rId3" o:title=""/>
              <o:lock v:ext="edit" rotation="t"/>
            </v:shape>
          </w:pict>
        </mc:Fallback>
      </mc:AlternateConten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3875" cy="5601335"/>
              <wp:effectExtent l="0" t="0" r="0" b="0"/>
              <wp:wrapNone/>
              <wp:docPr id="4" name="WordPictureWatermark18508656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Recurso 1@2x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3875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50865642" o:spid="_x0000_s3" type="#_x0000_t75" style="position:absolute;z-index:-251655168;o:allowoverlap:true;o:allowincell:false;mso-position-horizontal-relative:margin;mso-position-horizontal:center;mso-position-vertical-relative:margin;mso-position-vertical:center;width:441.25pt;height:441.0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3875" cy="5601335"/>
              <wp:effectExtent l="0" t="0" r="0" b="0"/>
              <wp:wrapNone/>
              <wp:docPr id="5" name="WordPictureWatermark185086564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Recurso 1@2x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3875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50865641" o:spid="_x0000_s4" type="#_x0000_t75" style="position:absolute;z-index:-251656192;o:allowoverlap:true;o:allowincell:false;mso-position-horizontal-relative:margin;mso-position-horizontal:center;mso-position-vertical-relative:margin;mso-position-vertical:center;width:441.25pt;height:441.0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Cambria" w:hAnsi="Cambria" w:cs="Times New Roman" w:eastAsiaTheme="minorHAnsi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cs="Times New Roman" w:eastAsiaTheme="minorHAnsi"/>
        <w:sz w:val="22"/>
        <w:szCs w:val="22"/>
        <w:lang w:val="es-CO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7">
    <w:name w:val="Table Grid Light"/>
    <w:basedOn w:val="10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1"/>
    <w:basedOn w:val="10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2"/>
    <w:basedOn w:val="10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1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2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3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4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5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6"/>
    <w:basedOn w:val="10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1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2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3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4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5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6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1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2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3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4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5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6"/>
    <w:basedOn w:val="10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1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2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3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4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5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6"/>
    <w:basedOn w:val="10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2">
    <w:name w:val="Heading 1"/>
    <w:basedOn w:val="999"/>
    <w:next w:val="999"/>
    <w:link w:val="95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43">
    <w:name w:val="Heading 2"/>
    <w:basedOn w:val="999"/>
    <w:next w:val="999"/>
    <w:link w:val="95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44">
    <w:name w:val="Heading 3"/>
    <w:basedOn w:val="999"/>
    <w:next w:val="999"/>
    <w:link w:val="95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45">
    <w:name w:val="Heading 4"/>
    <w:basedOn w:val="999"/>
    <w:next w:val="999"/>
    <w:link w:val="95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46">
    <w:name w:val="Heading 5"/>
    <w:basedOn w:val="999"/>
    <w:next w:val="999"/>
    <w:link w:val="95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47">
    <w:name w:val="Heading 6"/>
    <w:basedOn w:val="999"/>
    <w:next w:val="999"/>
    <w:link w:val="95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48">
    <w:name w:val="Heading 7"/>
    <w:basedOn w:val="999"/>
    <w:next w:val="999"/>
    <w:link w:val="95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9">
    <w:name w:val="Heading 8"/>
    <w:basedOn w:val="999"/>
    <w:next w:val="999"/>
    <w:link w:val="95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50">
    <w:name w:val="Heading 9"/>
    <w:basedOn w:val="999"/>
    <w:next w:val="999"/>
    <w:link w:val="95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51">
    <w:name w:val="Heading 1 Char"/>
    <w:basedOn w:val="1000"/>
    <w:link w:val="9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2">
    <w:name w:val="Heading 2 Char"/>
    <w:basedOn w:val="1000"/>
    <w:link w:val="9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3">
    <w:name w:val="Heading 3 Char"/>
    <w:basedOn w:val="1000"/>
    <w:link w:val="9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4">
    <w:name w:val="Heading 4 Char"/>
    <w:basedOn w:val="1000"/>
    <w:link w:val="94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55">
    <w:name w:val="Heading 5 Char"/>
    <w:basedOn w:val="1000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56">
    <w:name w:val="Heading 6 Char"/>
    <w:basedOn w:val="1000"/>
    <w:link w:val="94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7">
    <w:name w:val="Heading 7 Char"/>
    <w:basedOn w:val="1000"/>
    <w:link w:val="94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8">
    <w:name w:val="Heading 8 Char"/>
    <w:basedOn w:val="1000"/>
    <w:link w:val="9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9">
    <w:name w:val="Heading 9 Char"/>
    <w:basedOn w:val="1000"/>
    <w:link w:val="9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60">
    <w:name w:val="Title"/>
    <w:basedOn w:val="999"/>
    <w:next w:val="999"/>
    <w:link w:val="96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61">
    <w:name w:val="Title Char"/>
    <w:basedOn w:val="1000"/>
    <w:link w:val="96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62">
    <w:name w:val="Subtitle"/>
    <w:basedOn w:val="999"/>
    <w:next w:val="999"/>
    <w:link w:val="96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3">
    <w:name w:val="Subtitle Char"/>
    <w:basedOn w:val="1000"/>
    <w:link w:val="9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4">
    <w:name w:val="Quote"/>
    <w:basedOn w:val="999"/>
    <w:next w:val="999"/>
    <w:link w:val="96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65">
    <w:name w:val="Quote Char"/>
    <w:basedOn w:val="1000"/>
    <w:link w:val="96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66">
    <w:name w:val="List Paragraph"/>
    <w:basedOn w:val="999"/>
    <w:uiPriority w:val="34"/>
    <w:qFormat/>
    <w:pPr>
      <w:pBdr/>
      <w:spacing/>
      <w:ind w:left="720"/>
      <w:contextualSpacing w:val="true"/>
    </w:pPr>
  </w:style>
  <w:style w:type="character" w:styleId="967">
    <w:name w:val="Intense Emphasis"/>
    <w:basedOn w:val="10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68">
    <w:name w:val="Intense Quote"/>
    <w:basedOn w:val="999"/>
    <w:next w:val="999"/>
    <w:link w:val="96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69">
    <w:name w:val="Intense Quote Char"/>
    <w:basedOn w:val="1000"/>
    <w:link w:val="96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70">
    <w:name w:val="Intense Reference"/>
    <w:basedOn w:val="10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71">
    <w:name w:val="No Spacing"/>
    <w:basedOn w:val="999"/>
    <w:uiPriority w:val="1"/>
    <w:qFormat/>
    <w:pPr>
      <w:pBdr/>
      <w:spacing w:after="0" w:line="240" w:lineRule="auto"/>
      <w:ind/>
    </w:pPr>
  </w:style>
  <w:style w:type="character" w:styleId="972">
    <w:name w:val="Subtle Emphasis"/>
    <w:basedOn w:val="10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73">
    <w:name w:val="Emphasis"/>
    <w:basedOn w:val="1000"/>
    <w:uiPriority w:val="20"/>
    <w:qFormat/>
    <w:pPr>
      <w:pBdr/>
      <w:spacing/>
      <w:ind/>
    </w:pPr>
    <w:rPr>
      <w:i/>
      <w:iCs/>
    </w:rPr>
  </w:style>
  <w:style w:type="character" w:styleId="974">
    <w:name w:val="Strong"/>
    <w:basedOn w:val="1000"/>
    <w:uiPriority w:val="22"/>
    <w:qFormat/>
    <w:pPr>
      <w:pBdr/>
      <w:spacing/>
      <w:ind/>
    </w:pPr>
    <w:rPr>
      <w:b/>
      <w:bCs/>
    </w:rPr>
  </w:style>
  <w:style w:type="character" w:styleId="975">
    <w:name w:val="Subtle Reference"/>
    <w:basedOn w:val="10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6">
    <w:name w:val="Book Title"/>
    <w:basedOn w:val="10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7">
    <w:name w:val="Header Char"/>
    <w:basedOn w:val="1000"/>
    <w:link w:val="1003"/>
    <w:uiPriority w:val="99"/>
    <w:pPr>
      <w:pBdr/>
      <w:spacing/>
      <w:ind/>
    </w:pPr>
  </w:style>
  <w:style w:type="character" w:styleId="978">
    <w:name w:val="Footer Char"/>
    <w:basedOn w:val="1000"/>
    <w:link w:val="1005"/>
    <w:uiPriority w:val="99"/>
    <w:pPr>
      <w:pBdr/>
      <w:spacing/>
      <w:ind/>
    </w:pPr>
  </w:style>
  <w:style w:type="paragraph" w:styleId="979">
    <w:name w:val="Caption"/>
    <w:basedOn w:val="999"/>
    <w:next w:val="9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80">
    <w:name w:val="footnote text"/>
    <w:basedOn w:val="999"/>
    <w:link w:val="9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1">
    <w:name w:val="Footnote Text Char"/>
    <w:basedOn w:val="1000"/>
    <w:link w:val="980"/>
    <w:uiPriority w:val="99"/>
    <w:semiHidden/>
    <w:pPr>
      <w:pBdr/>
      <w:spacing/>
      <w:ind/>
    </w:pPr>
    <w:rPr>
      <w:sz w:val="20"/>
      <w:szCs w:val="20"/>
    </w:rPr>
  </w:style>
  <w:style w:type="character" w:styleId="982">
    <w:name w:val="footnote reference"/>
    <w:basedOn w:val="1000"/>
    <w:uiPriority w:val="99"/>
    <w:semiHidden/>
    <w:unhideWhenUsed/>
    <w:pPr>
      <w:pBdr/>
      <w:spacing/>
      <w:ind/>
    </w:pPr>
    <w:rPr>
      <w:vertAlign w:val="superscript"/>
    </w:rPr>
  </w:style>
  <w:style w:type="paragraph" w:styleId="983">
    <w:name w:val="endnote text"/>
    <w:basedOn w:val="999"/>
    <w:link w:val="9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4">
    <w:name w:val="Endnote Text Char"/>
    <w:basedOn w:val="1000"/>
    <w:link w:val="983"/>
    <w:uiPriority w:val="99"/>
    <w:semiHidden/>
    <w:pPr>
      <w:pBdr/>
      <w:spacing/>
      <w:ind/>
    </w:pPr>
    <w:rPr>
      <w:sz w:val="20"/>
      <w:szCs w:val="20"/>
    </w:rPr>
  </w:style>
  <w:style w:type="character" w:styleId="985">
    <w:name w:val="endnote reference"/>
    <w:basedOn w:val="1000"/>
    <w:uiPriority w:val="99"/>
    <w:semiHidden/>
    <w:unhideWhenUsed/>
    <w:pPr>
      <w:pBdr/>
      <w:spacing/>
      <w:ind/>
    </w:pPr>
    <w:rPr>
      <w:vertAlign w:val="superscript"/>
    </w:rPr>
  </w:style>
  <w:style w:type="character" w:styleId="986">
    <w:name w:val="Hyperlink"/>
    <w:basedOn w:val="10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87">
    <w:name w:val="FollowedHyperlink"/>
    <w:basedOn w:val="10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8">
    <w:name w:val="toc 1"/>
    <w:basedOn w:val="999"/>
    <w:next w:val="999"/>
    <w:uiPriority w:val="39"/>
    <w:unhideWhenUsed/>
    <w:pPr>
      <w:pBdr/>
      <w:spacing w:after="100"/>
      <w:ind/>
    </w:pPr>
  </w:style>
  <w:style w:type="paragraph" w:styleId="989">
    <w:name w:val="toc 2"/>
    <w:basedOn w:val="999"/>
    <w:next w:val="999"/>
    <w:uiPriority w:val="39"/>
    <w:unhideWhenUsed/>
    <w:pPr>
      <w:pBdr/>
      <w:spacing w:after="100"/>
      <w:ind w:left="220"/>
    </w:pPr>
  </w:style>
  <w:style w:type="paragraph" w:styleId="990">
    <w:name w:val="toc 3"/>
    <w:basedOn w:val="999"/>
    <w:next w:val="999"/>
    <w:uiPriority w:val="39"/>
    <w:unhideWhenUsed/>
    <w:pPr>
      <w:pBdr/>
      <w:spacing w:after="100"/>
      <w:ind w:left="440"/>
    </w:pPr>
  </w:style>
  <w:style w:type="paragraph" w:styleId="991">
    <w:name w:val="toc 4"/>
    <w:basedOn w:val="999"/>
    <w:next w:val="999"/>
    <w:uiPriority w:val="39"/>
    <w:unhideWhenUsed/>
    <w:pPr>
      <w:pBdr/>
      <w:spacing w:after="100"/>
      <w:ind w:left="660"/>
    </w:pPr>
  </w:style>
  <w:style w:type="paragraph" w:styleId="992">
    <w:name w:val="toc 5"/>
    <w:basedOn w:val="999"/>
    <w:next w:val="999"/>
    <w:uiPriority w:val="39"/>
    <w:unhideWhenUsed/>
    <w:pPr>
      <w:pBdr/>
      <w:spacing w:after="100"/>
      <w:ind w:left="880"/>
    </w:pPr>
  </w:style>
  <w:style w:type="paragraph" w:styleId="993">
    <w:name w:val="toc 6"/>
    <w:basedOn w:val="999"/>
    <w:next w:val="999"/>
    <w:uiPriority w:val="39"/>
    <w:unhideWhenUsed/>
    <w:pPr>
      <w:pBdr/>
      <w:spacing w:after="100"/>
      <w:ind w:left="1100"/>
    </w:pPr>
  </w:style>
  <w:style w:type="paragraph" w:styleId="994">
    <w:name w:val="toc 7"/>
    <w:basedOn w:val="999"/>
    <w:next w:val="999"/>
    <w:uiPriority w:val="39"/>
    <w:unhideWhenUsed/>
    <w:pPr>
      <w:pBdr/>
      <w:spacing w:after="100"/>
      <w:ind w:left="1320"/>
    </w:pPr>
  </w:style>
  <w:style w:type="paragraph" w:styleId="995">
    <w:name w:val="toc 8"/>
    <w:basedOn w:val="999"/>
    <w:next w:val="999"/>
    <w:uiPriority w:val="39"/>
    <w:unhideWhenUsed/>
    <w:pPr>
      <w:pBdr/>
      <w:spacing w:after="100"/>
      <w:ind w:left="1540"/>
    </w:pPr>
  </w:style>
  <w:style w:type="paragraph" w:styleId="996">
    <w:name w:val="toc 9"/>
    <w:basedOn w:val="999"/>
    <w:next w:val="999"/>
    <w:uiPriority w:val="39"/>
    <w:unhideWhenUsed/>
    <w:pPr>
      <w:pBdr/>
      <w:spacing w:after="100"/>
      <w:ind w:left="1760"/>
    </w:pPr>
  </w:style>
  <w:style w:type="paragraph" w:styleId="997">
    <w:name w:val="TOC Heading"/>
    <w:uiPriority w:val="39"/>
    <w:unhideWhenUsed/>
    <w:pPr>
      <w:pBdr/>
      <w:spacing/>
      <w:ind/>
    </w:pPr>
  </w:style>
  <w:style w:type="paragraph" w:styleId="998">
    <w:name w:val="table of figures"/>
    <w:basedOn w:val="999"/>
    <w:next w:val="999"/>
    <w:uiPriority w:val="99"/>
    <w:unhideWhenUsed/>
    <w:pPr>
      <w:pBdr/>
      <w:spacing w:after="0" w:afterAutospacing="0"/>
      <w:ind/>
    </w:pPr>
  </w:style>
  <w:style w:type="paragraph" w:styleId="999" w:default="1">
    <w:name w:val="Normal"/>
    <w:qFormat/>
    <w:pPr>
      <w:pBdr/>
      <w:spacing/>
      <w:ind/>
    </w:pPr>
  </w:style>
  <w:style w:type="character" w:styleId="1000" w:default="1">
    <w:name w:val="Default Paragraph Font"/>
    <w:uiPriority w:val="1"/>
    <w:semiHidden/>
    <w:unhideWhenUsed/>
    <w:pPr>
      <w:pBdr/>
      <w:spacing/>
      <w:ind/>
    </w:pPr>
  </w:style>
  <w:style w:type="table" w:styleId="10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2" w:default="1">
    <w:name w:val="No List"/>
    <w:uiPriority w:val="99"/>
    <w:semiHidden/>
    <w:unhideWhenUsed/>
    <w:pPr>
      <w:pBdr/>
      <w:spacing/>
      <w:ind/>
    </w:pPr>
  </w:style>
  <w:style w:type="paragraph" w:styleId="1003">
    <w:name w:val="Header"/>
    <w:basedOn w:val="999"/>
    <w:link w:val="1004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1004" w:customStyle="1">
    <w:name w:val="Encabezado Car"/>
    <w:basedOn w:val="1000"/>
    <w:link w:val="1003"/>
    <w:uiPriority w:val="99"/>
    <w:pPr>
      <w:pBdr/>
      <w:spacing/>
      <w:ind/>
    </w:pPr>
  </w:style>
  <w:style w:type="paragraph" w:styleId="1005">
    <w:name w:val="Footer"/>
    <w:basedOn w:val="999"/>
    <w:link w:val="1006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1006" w:customStyle="1">
    <w:name w:val="Pie de página Car"/>
    <w:basedOn w:val="1000"/>
    <w:link w:val="1005"/>
    <w:uiPriority w:val="99"/>
    <w:pPr>
      <w:pBdr/>
      <w:spacing/>
      <w:ind/>
    </w:pPr>
  </w:style>
  <w:style w:type="table" w:styleId="1007" w:customStyle="1">
    <w:name w:val="Tabla con cuadrícula1"/>
    <w:basedOn w:val="1001"/>
    <w:next w:val="1008"/>
    <w:uiPriority w:val="59"/>
    <w:pPr>
      <w:pBdr/>
      <w:spacing w:after="0" w:line="240" w:lineRule="auto"/>
      <w:ind/>
    </w:pPr>
    <w:rPr>
      <w:rFonts w:ascii="Calibri" w:hAnsi="Calibri"/>
      <w:lang w:val="es-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Table Grid"/>
    <w:basedOn w:val="100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https://revistas.udenar.edu.co/index.php/usalud/ethics" TargetMode="External"/><Relationship Id="rId14" Type="http://schemas.openxmlformats.org/officeDocument/2006/relationships/hyperlink" Target="https://revistas.udenar.edu.co/index.php/usalud/about" TargetMode="External"/><Relationship Id="rId15" Type="http://schemas.openxmlformats.org/officeDocument/2006/relationships/hyperlink" Target="https://revistas.udenar.edu.co/index.php/usalud/about" TargetMode="External"/><Relationship Id="rId16" Type="http://schemas.openxmlformats.org/officeDocument/2006/relationships/hyperlink" Target="https://revistas.udenar.edu.co/index.php/usalud/about/submissions" TargetMode="External"/><Relationship Id="rId17" Type="http://schemas.openxmlformats.org/officeDocument/2006/relationships/hyperlink" Target="https://revistas.udenar.edu.co/index.php/usalud/about/submissions" TargetMode="External"/><Relationship Id="rId18" Type="http://schemas.openxmlformats.org/officeDocument/2006/relationships/hyperlink" Target="https://www.equator-network.org/reporting-guidelines/strobe/" TargetMode="External"/><Relationship Id="rId19" Type="http://schemas.openxmlformats.org/officeDocument/2006/relationships/hyperlink" Target="https://www.goodreports.org/reporting-checklists/consort/" TargetMode="External"/><Relationship Id="rId20" Type="http://schemas.openxmlformats.org/officeDocument/2006/relationships/hyperlink" Target="https://www.equator-network.org/reporting-guidelines/prisma/" TargetMode="External"/><Relationship Id="rId21" Type="http://schemas.openxmlformats.org/officeDocument/2006/relationships/hyperlink" Target="https://www.equator-network.org/reporting-guidelines/srqr/" TargetMode="External"/><Relationship Id="rId22" Type="http://schemas.openxmlformats.org/officeDocument/2006/relationships/hyperlink" Target="https://www.spirit-statement.org/publications-downloads/" TargetMode="External"/><Relationship Id="rId23" Type="http://schemas.openxmlformats.org/officeDocument/2006/relationships/hyperlink" Target="https://revistas.udenar.edu.co/index.php/usalud/about#open-science-policy" TargetMode="External"/><Relationship Id="rId24" Type="http://schemas.openxmlformats.org/officeDocument/2006/relationships/hyperlink" Target="https://orcid.org/" TargetMode="External"/><Relationship Id="rId25" Type="http://schemas.openxmlformats.org/officeDocument/2006/relationships/hyperlink" Target="https://revistas.udenar.edu.co/index.php/usalud/about/submissions" TargetMode="External"/><Relationship Id="rId26" Type="http://schemas.openxmlformats.org/officeDocument/2006/relationships/hyperlink" Target="https://www.iralis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media2.sv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media1.svg"/><Relationship Id="rId3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Universidad y Salud</dc:creator>
  <cp:keywords/>
  <dc:description/>
  <cp:revision>7</cp:revision>
  <dcterms:created xsi:type="dcterms:W3CDTF">2025-02-27T17:00:00Z</dcterms:created>
  <dcterms:modified xsi:type="dcterms:W3CDTF">2025-04-08T21:32:31Z</dcterms:modified>
</cp:coreProperties>
</file>